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F8" w:rsidRPr="001D4213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D4213">
        <w:rPr>
          <w:rFonts w:ascii="Arial" w:hAnsi="Arial" w:cs="Arial"/>
          <w:sz w:val="24"/>
          <w:szCs w:val="24"/>
        </w:rPr>
        <w:t xml:space="preserve">ШАНОВНІ АКЦІОНЕРИ </w:t>
      </w:r>
      <w:r w:rsidR="00C3496A" w:rsidRPr="001D4213">
        <w:rPr>
          <w:rFonts w:ascii="Arial" w:hAnsi="Arial" w:cs="Arial"/>
          <w:sz w:val="24"/>
          <w:szCs w:val="24"/>
        </w:rPr>
        <w:t>ПРАТ «ЦЕНТРЕЛЕВАТОРМЛИНБУД»</w:t>
      </w:r>
      <w:r w:rsidR="00EE6F13">
        <w:rPr>
          <w:rFonts w:ascii="Arial" w:hAnsi="Arial" w:cs="Arial"/>
          <w:sz w:val="24"/>
          <w:szCs w:val="24"/>
        </w:rPr>
        <w:t>!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313CF8" w:rsidRPr="001D4213" w:rsidRDefault="00C32DE3" w:rsidP="00C3496A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21 квітня 2021 </w:t>
      </w:r>
      <w:r w:rsidR="00313CF8" w:rsidRPr="001D4213">
        <w:rPr>
          <w:rFonts w:ascii="Arial" w:hAnsi="Arial" w:cs="Arial"/>
          <w:b w:val="0"/>
          <w:sz w:val="24"/>
          <w:szCs w:val="24"/>
        </w:rPr>
        <w:t xml:space="preserve">року відбудуться загальні збори акціонерів </w:t>
      </w:r>
      <w:r w:rsidR="00C3496A" w:rsidRPr="001D4213">
        <w:rPr>
          <w:rFonts w:ascii="Arial" w:hAnsi="Arial" w:cs="Arial"/>
          <w:b w:val="0"/>
          <w:sz w:val="24"/>
          <w:szCs w:val="24"/>
        </w:rPr>
        <w:t>ПРАТ «ЦЕНТРЕЛЕВАТОРМЛИНБУД»</w:t>
      </w:r>
      <w:r w:rsidR="00313CF8" w:rsidRPr="001D4213">
        <w:rPr>
          <w:rFonts w:ascii="Arial" w:hAnsi="Arial" w:cs="Arial"/>
          <w:b w:val="0"/>
          <w:sz w:val="24"/>
          <w:szCs w:val="24"/>
        </w:rPr>
        <w:t>.</w:t>
      </w:r>
    </w:p>
    <w:p w:rsidR="00313CF8" w:rsidRPr="001D4213" w:rsidRDefault="00313CF8" w:rsidP="00C3496A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>Дата складання переліку акціонерів, які мають право на участь у загальних зборах - станом на 24 годину за 3 (три) робочих дні до дня проведення загальних зборів акціонерів</w:t>
      </w:r>
      <w:bookmarkStart w:id="0" w:name="_GoBack"/>
      <w:bookmarkEnd w:id="0"/>
      <w:r w:rsidRPr="001D4213">
        <w:rPr>
          <w:rFonts w:ascii="Arial" w:hAnsi="Arial" w:cs="Arial"/>
          <w:b w:val="0"/>
          <w:sz w:val="24"/>
          <w:szCs w:val="24"/>
        </w:rPr>
        <w:t xml:space="preserve">, тобто на 24.00 год. </w:t>
      </w:r>
      <w:r w:rsidR="00C32DE3">
        <w:rPr>
          <w:rFonts w:ascii="Arial" w:hAnsi="Arial" w:cs="Arial"/>
          <w:sz w:val="24"/>
          <w:szCs w:val="24"/>
        </w:rPr>
        <w:t xml:space="preserve">15 квітня 2021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>.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Станом на </w:t>
      </w:r>
      <w:r w:rsidR="00C32DE3">
        <w:rPr>
          <w:rFonts w:ascii="Arial" w:hAnsi="Arial" w:cs="Arial"/>
          <w:sz w:val="24"/>
          <w:szCs w:val="24"/>
        </w:rPr>
        <w:t xml:space="preserve">15 квітня 2021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 xml:space="preserve"> (дата складання переліку акціонерів, які мають право на участь у загальних зборах), загальна кількість акцій Товариства складає </w:t>
      </w:r>
      <w:bookmarkStart w:id="1" w:name="reggedQUO"/>
      <w:r w:rsidR="001D4213" w:rsidRPr="001D4213">
        <w:rPr>
          <w:rFonts w:ascii="Arial" w:hAnsi="Arial" w:cs="Arial"/>
          <w:color w:val="000000"/>
          <w:sz w:val="24"/>
          <w:szCs w:val="20"/>
        </w:rPr>
        <w:t xml:space="preserve">9 497 600 </w:t>
      </w:r>
      <w:bookmarkEnd w:id="1"/>
      <w:r w:rsidR="001D4213" w:rsidRPr="001D4213">
        <w:rPr>
          <w:rFonts w:ascii="Arial" w:hAnsi="Arial" w:cs="Arial"/>
          <w:sz w:val="24"/>
          <w:szCs w:val="20"/>
        </w:rPr>
        <w:t>(</w:t>
      </w:r>
      <w:bookmarkStart w:id="2" w:name="reggedQUO_"/>
      <w:r w:rsidR="001D4213" w:rsidRPr="001D4213">
        <w:rPr>
          <w:rFonts w:ascii="Arial" w:hAnsi="Arial" w:cs="Arial"/>
          <w:sz w:val="24"/>
          <w:szCs w:val="20"/>
        </w:rPr>
        <w:t>дев'ять мільйонів чотириста дев'яносто сім тисяч шістсот</w:t>
      </w:r>
      <w:bookmarkEnd w:id="2"/>
      <w:r w:rsidR="001D4213" w:rsidRPr="001D4213">
        <w:rPr>
          <w:rFonts w:ascii="Arial" w:hAnsi="Arial" w:cs="Arial"/>
          <w:sz w:val="24"/>
          <w:szCs w:val="20"/>
        </w:rPr>
        <w:t>)</w:t>
      </w:r>
      <w:r w:rsidRPr="001D4213">
        <w:rPr>
          <w:rFonts w:ascii="Arial" w:hAnsi="Arial" w:cs="Arial"/>
          <w:b w:val="0"/>
          <w:sz w:val="24"/>
          <w:szCs w:val="24"/>
        </w:rPr>
        <w:t xml:space="preserve"> штук простих іменних акцій.</w:t>
      </w:r>
    </w:p>
    <w:p w:rsidR="00313CF8" w:rsidRPr="001D4213" w:rsidRDefault="00313CF8" w:rsidP="00313CF8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1D4213">
        <w:rPr>
          <w:rFonts w:ascii="Arial" w:hAnsi="Arial" w:cs="Arial"/>
          <w:b w:val="0"/>
          <w:sz w:val="24"/>
          <w:szCs w:val="24"/>
        </w:rPr>
        <w:t xml:space="preserve">Станом на </w:t>
      </w:r>
      <w:r w:rsidR="00C32DE3">
        <w:rPr>
          <w:rFonts w:ascii="Arial" w:hAnsi="Arial" w:cs="Arial"/>
          <w:sz w:val="24"/>
          <w:szCs w:val="24"/>
        </w:rPr>
        <w:t xml:space="preserve">15 квітня 2021 </w:t>
      </w:r>
      <w:r w:rsidRPr="001D4213">
        <w:rPr>
          <w:rFonts w:ascii="Arial" w:hAnsi="Arial" w:cs="Arial"/>
          <w:sz w:val="24"/>
          <w:szCs w:val="24"/>
        </w:rPr>
        <w:t>року</w:t>
      </w:r>
      <w:r w:rsidRPr="001D4213">
        <w:rPr>
          <w:rFonts w:ascii="Arial" w:hAnsi="Arial" w:cs="Arial"/>
          <w:b w:val="0"/>
          <w:sz w:val="24"/>
          <w:szCs w:val="24"/>
        </w:rPr>
        <w:t xml:space="preserve"> (дата складання переліку акціонерів, які мають право на участь у загальних зборах), загальна кількість голосуючих акцій Товариства складає </w:t>
      </w:r>
      <w:r w:rsidR="005122D2" w:rsidRPr="001D4213">
        <w:rPr>
          <w:rFonts w:ascii="Arial" w:hAnsi="Arial" w:cs="Arial"/>
          <w:b w:val="0"/>
          <w:sz w:val="24"/>
          <w:szCs w:val="24"/>
        </w:rPr>
        <w:t xml:space="preserve"> </w:t>
      </w:r>
      <w:r w:rsidR="001D4213" w:rsidRPr="001D4213">
        <w:rPr>
          <w:rFonts w:ascii="Arial" w:hAnsi="Arial" w:cs="Arial"/>
          <w:color w:val="000000"/>
          <w:sz w:val="24"/>
          <w:szCs w:val="20"/>
        </w:rPr>
        <w:t xml:space="preserve">9 497 600 </w:t>
      </w:r>
      <w:r w:rsidR="001D4213" w:rsidRPr="001D4213">
        <w:rPr>
          <w:rFonts w:ascii="Arial" w:hAnsi="Arial" w:cs="Arial"/>
          <w:sz w:val="24"/>
          <w:szCs w:val="20"/>
        </w:rPr>
        <w:t xml:space="preserve">(дев'ять мільйонів чотириста дев'яносто сім тисяч шістсот) </w:t>
      </w:r>
      <w:r w:rsidRPr="001D4213">
        <w:rPr>
          <w:rFonts w:ascii="Arial" w:hAnsi="Arial" w:cs="Arial"/>
          <w:b w:val="0"/>
          <w:sz w:val="24"/>
          <w:szCs w:val="24"/>
        </w:rPr>
        <w:t>штук простих іменних акцій.</w:t>
      </w:r>
    </w:p>
    <w:p w:rsidR="009F64E7" w:rsidRPr="001D4213" w:rsidRDefault="00313CF8" w:rsidP="00313CF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D4213">
        <w:rPr>
          <w:rFonts w:ascii="Arial" w:hAnsi="Arial" w:cs="Arial"/>
          <w:sz w:val="24"/>
          <w:szCs w:val="24"/>
        </w:rPr>
        <w:t>Товариство не здійснювало емісію та розміщення привілейованих акцій.</w:t>
      </w:r>
      <w:r w:rsidRPr="001D4213">
        <w:rPr>
          <w:rFonts w:ascii="Arial" w:hAnsi="Arial" w:cs="Arial"/>
          <w:sz w:val="24"/>
          <w:szCs w:val="24"/>
        </w:rPr>
        <w:tab/>
      </w:r>
    </w:p>
    <w:sectPr w:rsidR="009F64E7" w:rsidRPr="001D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F8"/>
    <w:rsid w:val="000B6656"/>
    <w:rsid w:val="0017756D"/>
    <w:rsid w:val="001D4213"/>
    <w:rsid w:val="00313CF8"/>
    <w:rsid w:val="00444197"/>
    <w:rsid w:val="005122D2"/>
    <w:rsid w:val="007123F2"/>
    <w:rsid w:val="009F64E7"/>
    <w:rsid w:val="00C32DE3"/>
    <w:rsid w:val="00C3496A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13C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CF8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31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8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13C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CF8"/>
    <w:rPr>
      <w:rFonts w:ascii="Calibri Light" w:eastAsia="Times New Roman" w:hAnsi="Calibri Light" w:cs="Times New Roman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31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Company>ORG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21001</dc:creator>
  <cp:lastModifiedBy>pr1</cp:lastModifiedBy>
  <cp:revision>10</cp:revision>
  <dcterms:created xsi:type="dcterms:W3CDTF">2018-04-18T08:41:00Z</dcterms:created>
  <dcterms:modified xsi:type="dcterms:W3CDTF">2021-04-16T08:32:00Z</dcterms:modified>
</cp:coreProperties>
</file>